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3" w:rsidRPr="00116B83" w:rsidRDefault="00894943" w:rsidP="001F4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cr/>
      </w:r>
      <w:r w:rsidRPr="00116B83">
        <w:rPr>
          <w:rFonts w:ascii="Times New Roman" w:hAnsi="Times New Roman"/>
          <w:b/>
          <w:sz w:val="28"/>
          <w:lang w:val="ru-RU"/>
        </w:rPr>
        <w:t xml:space="preserve">МИНИСТЕРСТВО ЗДРАВООХРАНЕНИЯ </w:t>
      </w:r>
    </w:p>
    <w:p w:rsidR="00894943" w:rsidRPr="00116B83" w:rsidRDefault="00894943">
      <w:pPr>
        <w:jc w:val="center"/>
        <w:rPr>
          <w:rFonts w:ascii="Times New Roman" w:hAnsi="Times New Roman"/>
          <w:sz w:val="22"/>
          <w:lang w:val="ru-RU"/>
        </w:rPr>
      </w:pPr>
      <w:r w:rsidRPr="00116B83">
        <w:rPr>
          <w:rFonts w:ascii="Times New Roman" w:hAnsi="Times New Roman"/>
          <w:b/>
          <w:sz w:val="28"/>
          <w:lang w:val="ru-RU"/>
        </w:rPr>
        <w:t>РОССИЙСКОЙ ФЕДЕРАЦИИ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6E54E4" w:rsidRPr="006E54E4">
        <w:rPr>
          <w:rFonts w:ascii="Times New Roman" w:hAnsi="Times New Roman"/>
          <w:sz w:val="28"/>
          <w:lang w:val="ru-RU"/>
        </w:rPr>
        <w:t xml:space="preserve">ИНСТРУКЦИЯ </w:t>
      </w:r>
      <w:r w:rsidR="006E54E4" w:rsidRPr="006E54E4">
        <w:rPr>
          <w:rFonts w:ascii="Times New Roman" w:hAnsi="Times New Roman"/>
          <w:sz w:val="28"/>
          <w:lang w:val="ru-RU"/>
        </w:rPr>
        <w:cr/>
        <w:t>ПО МЕДИЦИНСКОМУ ПРИМЕНЕНИЮ ЛЕКАРСТВЕННОГО ПРЕПАРАТА</w:t>
      </w:r>
      <w:r w:rsidR="006E54E4" w:rsidRPr="00116B83">
        <w:rPr>
          <w:rFonts w:ascii="Times New Roman" w:hAnsi="Times New Roman"/>
          <w:sz w:val="28"/>
          <w:lang w:val="ru-RU"/>
        </w:rPr>
        <w:t xml:space="preserve"> 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7B7E3E">
        <w:rPr>
          <w:rFonts w:ascii="Times New Roman" w:hAnsi="Times New Roman"/>
          <w:b/>
          <w:sz w:val="28"/>
          <w:lang w:val="ru-RU"/>
        </w:rPr>
        <w:t>Облепиховое масло</w:t>
      </w:r>
      <w:r w:rsidRPr="00116B83">
        <w:rPr>
          <w:rFonts w:ascii="Times New Roman" w:hAnsi="Times New Roman"/>
          <w:sz w:val="28"/>
          <w:lang w:val="ru-RU"/>
        </w:rPr>
        <w:cr/>
        <w:t>_______________________________________________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2"/>
          <w:lang w:val="ru-RU"/>
        </w:rPr>
        <w:t>наименование лекарственного препарата</w:t>
      </w:r>
    </w:p>
    <w:p w:rsidR="00894943" w:rsidRPr="001F4EB3" w:rsidRDefault="00894943">
      <w:pPr>
        <w:rPr>
          <w:rFonts w:ascii="Times New Roman" w:hAnsi="Times New Roman"/>
          <w:lang w:val="ru-RU"/>
        </w:rPr>
      </w:pPr>
      <w:r w:rsidRPr="00116B83">
        <w:rPr>
          <w:rFonts w:ascii="Times New Roman" w:hAnsi="Times New Roman"/>
          <w:lang w:val="ru-RU"/>
        </w:rPr>
        <w:cr/>
      </w:r>
    </w:p>
    <w:p w:rsidR="009C58DB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lang w:val="ru-RU"/>
        </w:rPr>
        <w:t>Регистрационный номер</w:t>
      </w:r>
      <w:r>
        <w:rPr>
          <w:rFonts w:ascii="Times New Roman" w:hAnsi="Times New Roman"/>
          <w:b/>
          <w:lang w:val="ru-RU"/>
        </w:rPr>
        <w:t>:</w:t>
      </w:r>
    </w:p>
    <w:p w:rsidR="00894943" w:rsidRDefault="0024584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Торговое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7B7E3E">
        <w:rPr>
          <w:rFonts w:ascii="Times New Roman" w:hAnsi="Times New Roman"/>
          <w:szCs w:val="24"/>
          <w:lang w:val="ru-RU"/>
        </w:rPr>
        <w:t>Облепиховое масло</w:t>
      </w:r>
    </w:p>
    <w:p w:rsidR="006D2A97" w:rsidRPr="007D3C1A" w:rsidRDefault="006E54E4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МНН или группировочное наимено</w:t>
      </w:r>
      <w:r w:rsidR="009C58DB" w:rsidRP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 w:rsidR="009C58DB" w:rsidRPr="009C58DB">
        <w:rPr>
          <w:rFonts w:ascii="Times New Roman" w:hAnsi="Times New Roman"/>
          <w:szCs w:val="24"/>
          <w:lang w:val="ru-RU"/>
        </w:rPr>
        <w:t xml:space="preserve"> </w:t>
      </w:r>
      <w:r w:rsidR="007D3C1A" w:rsidRPr="007D3C1A">
        <w:rPr>
          <w:rFonts w:ascii="Times New Roman" w:hAnsi="Times New Roman"/>
          <w:szCs w:val="24"/>
          <w:lang w:val="ru-RU"/>
        </w:rPr>
        <w:t>Облепихи крушиновидной плодов масло</w:t>
      </w:r>
    </w:p>
    <w:p w:rsidR="00A87C4E" w:rsidRPr="007B7E3E" w:rsidRDefault="006D2A97" w:rsidP="0098405D">
      <w:pPr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Лекарственная форма:</w:t>
      </w:r>
      <w:r w:rsidR="00894943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7B7E3E" w:rsidRPr="007B7E3E">
        <w:rPr>
          <w:rFonts w:ascii="Times New Roman" w:hAnsi="Times New Roman"/>
          <w:szCs w:val="24"/>
          <w:lang w:val="ru-RU"/>
        </w:rPr>
        <w:t>Масло для приема внутрь, местного и наружного применения</w:t>
      </w:r>
    </w:p>
    <w:p w:rsidR="007B7E3E" w:rsidRDefault="00C11AEB" w:rsidP="007B7E3E">
      <w:pPr>
        <w:pStyle w:val="21"/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Состав</w:t>
      </w:r>
    </w:p>
    <w:p w:rsidR="00C11AEB" w:rsidRPr="00C11AEB" w:rsidRDefault="00C11AEB" w:rsidP="007B7E3E">
      <w:pPr>
        <w:pStyle w:val="21"/>
        <w:spacing w:line="360" w:lineRule="auto"/>
        <w:ind w:firstLine="0"/>
        <w:jc w:val="both"/>
        <w:rPr>
          <w:szCs w:val="24"/>
        </w:rPr>
      </w:pPr>
      <w:r w:rsidRPr="00C11AEB">
        <w:rPr>
          <w:szCs w:val="24"/>
        </w:rPr>
        <w:t>На 1000 г</w:t>
      </w:r>
    </w:p>
    <w:p w:rsidR="00E5495B" w:rsidRPr="00E5495B" w:rsidRDefault="00E5495B" w:rsidP="00E5495B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E5495B">
        <w:rPr>
          <w:rFonts w:ascii="Times New Roman" w:hAnsi="Times New Roman"/>
          <w:i/>
          <w:szCs w:val="24"/>
          <w:lang w:val="ru-RU"/>
        </w:rPr>
        <w:t xml:space="preserve">Активный компонент: </w:t>
      </w:r>
    </w:p>
    <w:p w:rsidR="00E5495B" w:rsidRPr="00E5495B" w:rsidRDefault="00E5495B" w:rsidP="00E5495B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495B">
        <w:rPr>
          <w:rFonts w:ascii="Times New Roman" w:hAnsi="Times New Roman"/>
          <w:szCs w:val="24"/>
          <w:lang w:val="ru-RU"/>
        </w:rPr>
        <w:t xml:space="preserve">Облепихового масла концентрат (с содержанием суммы каротиноидов в пересчете на </w:t>
      </w:r>
      <w:r w:rsidRPr="00E5495B">
        <w:rPr>
          <w:rFonts w:ascii="Times New Roman" w:hAnsi="Times New Roman"/>
          <w:szCs w:val="24"/>
        </w:rPr>
        <w:t>β</w:t>
      </w:r>
      <w:r w:rsidRPr="00E5495B">
        <w:rPr>
          <w:rFonts w:ascii="Times New Roman" w:hAnsi="Times New Roman"/>
          <w:szCs w:val="24"/>
          <w:lang w:val="ru-RU"/>
        </w:rPr>
        <w:t>-каротин не менее 300 мг %)  – 600 г</w:t>
      </w:r>
    </w:p>
    <w:p w:rsidR="00E5495B" w:rsidRPr="00E5495B" w:rsidRDefault="00E5495B" w:rsidP="00E5495B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E5495B">
        <w:rPr>
          <w:rFonts w:ascii="Times New Roman" w:hAnsi="Times New Roman"/>
          <w:i/>
          <w:szCs w:val="24"/>
          <w:lang w:val="ru-RU"/>
        </w:rPr>
        <w:t xml:space="preserve">Вспомогательное вещество: </w:t>
      </w:r>
    </w:p>
    <w:p w:rsidR="00E5495B" w:rsidRPr="00E5495B" w:rsidRDefault="00E5495B" w:rsidP="00E5495B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495B">
        <w:rPr>
          <w:rFonts w:ascii="Times New Roman" w:hAnsi="Times New Roman"/>
          <w:szCs w:val="24"/>
          <w:lang w:val="ru-RU"/>
        </w:rPr>
        <w:t>Масло подсолнечное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E5495B">
        <w:rPr>
          <w:rFonts w:ascii="Times New Roman" w:hAnsi="Times New Roman"/>
          <w:szCs w:val="24"/>
          <w:lang w:val="ru-RU"/>
        </w:rPr>
        <w:t>до 1000 г</w:t>
      </w:r>
    </w:p>
    <w:p w:rsidR="00C11AEB" w:rsidRDefault="00692571" w:rsidP="007B7E3E">
      <w:pPr>
        <w:pStyle w:val="21"/>
        <w:widowControl w:val="0"/>
        <w:spacing w:line="360" w:lineRule="auto"/>
        <w:ind w:firstLine="0"/>
        <w:jc w:val="both"/>
        <w:rPr>
          <w:b/>
          <w:szCs w:val="24"/>
        </w:rPr>
      </w:pPr>
      <w:r w:rsidRPr="007B7E3E">
        <w:rPr>
          <w:b/>
          <w:szCs w:val="24"/>
        </w:rPr>
        <w:t>Описание</w:t>
      </w:r>
    </w:p>
    <w:p w:rsidR="00E226C1" w:rsidRDefault="007B7E3E" w:rsidP="007B7E3E">
      <w:pPr>
        <w:pStyle w:val="21"/>
        <w:widowControl w:val="0"/>
        <w:spacing w:line="360" w:lineRule="auto"/>
        <w:ind w:firstLine="0"/>
        <w:jc w:val="both"/>
        <w:rPr>
          <w:szCs w:val="24"/>
        </w:rPr>
      </w:pPr>
      <w:r w:rsidRPr="007B7E3E">
        <w:rPr>
          <w:szCs w:val="24"/>
        </w:rPr>
        <w:t>Маслянистая жидкость оранжево- красного цвета с характерным запахом. Допускается незначительный осадок, растворяющийся при нагревании до 40°С.</w:t>
      </w:r>
    </w:p>
    <w:p w:rsidR="00C11AEB" w:rsidRDefault="00C11AEB" w:rsidP="0098405D">
      <w:pPr>
        <w:tabs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Фармакотерапевтическая группа</w:t>
      </w:r>
    </w:p>
    <w:p w:rsidR="00692571" w:rsidRPr="00F52A69" w:rsidRDefault="007B7E3E" w:rsidP="0098405D">
      <w:pPr>
        <w:tabs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Репарации тканей стимулятор растительного происхождения</w:t>
      </w:r>
      <w:r w:rsidR="005060EE">
        <w:rPr>
          <w:rFonts w:ascii="Times New Roman" w:hAnsi="Times New Roman"/>
          <w:szCs w:val="24"/>
          <w:lang w:val="ru-RU"/>
        </w:rPr>
        <w:t>.</w:t>
      </w:r>
    </w:p>
    <w:p w:rsidR="00692571" w:rsidRPr="00E226C1" w:rsidRDefault="00692571" w:rsidP="0098405D">
      <w:pPr>
        <w:tabs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 xml:space="preserve">Код АТХ: </w:t>
      </w:r>
      <w:r w:rsidR="00BF52A9">
        <w:rPr>
          <w:rFonts w:ascii="Times New Roman" w:hAnsi="Times New Roman"/>
          <w:szCs w:val="24"/>
        </w:rPr>
        <w:t>D</w:t>
      </w:r>
      <w:r w:rsidR="007B7E3E">
        <w:rPr>
          <w:rFonts w:ascii="Times New Roman" w:hAnsi="Times New Roman"/>
          <w:szCs w:val="24"/>
          <w:lang w:val="ru-RU"/>
        </w:rPr>
        <w:t>11А</w:t>
      </w:r>
    </w:p>
    <w:p w:rsidR="00ED4A09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Фармакологические свойства</w:t>
      </w:r>
    </w:p>
    <w:p w:rsidR="00B82F6C" w:rsidRDefault="007B7E3E" w:rsidP="0098405D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7B7E3E">
        <w:rPr>
          <w:rFonts w:ascii="Times New Roman" w:hAnsi="Times New Roman"/>
          <w:i/>
          <w:szCs w:val="24"/>
          <w:lang w:val="ru-RU"/>
        </w:rPr>
        <w:t>Фармакодинамика.</w:t>
      </w:r>
    </w:p>
    <w:p w:rsidR="00A57D0C" w:rsidRDefault="007B7E3E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Стимулирует репаративные процессы при </w:t>
      </w:r>
      <w:r w:rsidR="00A57D0C"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оражениях кожи и слизистых оболочек различной этиологии (раневые, лучевые, ожоговые, язвенные).</w:t>
      </w:r>
      <w:r w:rsidR="00A57D0C">
        <w:rPr>
          <w:rFonts w:ascii="Times New Roman" w:hAnsi="Times New Roman"/>
          <w:szCs w:val="24"/>
          <w:lang w:val="ru-RU"/>
        </w:rPr>
        <w:t xml:space="preserve"> Оказывает общеукрепляющее действие, обладает антиоксидантным и цитопротекторным действием. Уменьшает интенсивность сво</w:t>
      </w:r>
      <w:r w:rsidR="00A57D0C">
        <w:rPr>
          <w:rFonts w:ascii="Times New Roman" w:hAnsi="Times New Roman"/>
          <w:szCs w:val="24"/>
          <w:lang w:val="ru-RU"/>
        </w:rPr>
        <w:lastRenderedPageBreak/>
        <w:t>бодно-радикальных процессов и защищает от повреждения клеточные и субклеточные мембраны. Фармакологическое действие обусловлено наличием в препарате каротина (провитамина А), токоферолов (витамина Е) и других липофильных веществ.</w:t>
      </w:r>
    </w:p>
    <w:p w:rsidR="007B7E3E" w:rsidRDefault="00A57D0C" w:rsidP="0098405D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A57D0C">
        <w:rPr>
          <w:rFonts w:ascii="Times New Roman" w:hAnsi="Times New Roman"/>
          <w:i/>
          <w:szCs w:val="24"/>
          <w:lang w:val="ru-RU"/>
        </w:rPr>
        <w:t xml:space="preserve">Фармакокинетика.  </w:t>
      </w:r>
    </w:p>
    <w:p w:rsidR="00A57D0C" w:rsidRPr="00A57D0C" w:rsidRDefault="00A57D0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Данные отсутствуют.</w:t>
      </w:r>
    </w:p>
    <w:p w:rsidR="00C1792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Показания к применению</w:t>
      </w:r>
      <w:r w:rsidRPr="00F52A69">
        <w:rPr>
          <w:rFonts w:ascii="Times New Roman" w:hAnsi="Times New Roman"/>
          <w:szCs w:val="24"/>
          <w:lang w:val="ru-RU"/>
        </w:rPr>
        <w:cr/>
      </w:r>
      <w:r w:rsidR="00A57D0C">
        <w:rPr>
          <w:rFonts w:ascii="Times New Roman" w:hAnsi="Times New Roman"/>
          <w:szCs w:val="24"/>
          <w:lang w:val="ru-RU"/>
        </w:rPr>
        <w:t>В комплексной те</w:t>
      </w:r>
      <w:r w:rsidR="00ED0844">
        <w:rPr>
          <w:rFonts w:ascii="Times New Roman" w:hAnsi="Times New Roman"/>
          <w:szCs w:val="24"/>
          <w:lang w:val="ru-RU"/>
        </w:rPr>
        <w:t>рапии в качестве ранозаживляюще</w:t>
      </w:r>
      <w:r w:rsidR="00A57D0C">
        <w:rPr>
          <w:rFonts w:ascii="Times New Roman" w:hAnsi="Times New Roman"/>
          <w:szCs w:val="24"/>
          <w:lang w:val="ru-RU"/>
        </w:rPr>
        <w:t>го средства при поражениях кожи и слизистых оболочек: в гастроэнтерологии – язвенная болезнь желудка и двенадцатиперстной кишки; в гинекологии – кольпит, эндо</w:t>
      </w:r>
      <w:r w:rsidR="00ED0844">
        <w:rPr>
          <w:rFonts w:ascii="Times New Roman" w:hAnsi="Times New Roman"/>
          <w:szCs w:val="24"/>
          <w:lang w:val="ru-RU"/>
        </w:rPr>
        <w:t xml:space="preserve">цервицит, эрозия шейки матки; в </w:t>
      </w:r>
      <w:r w:rsidR="00C76934">
        <w:rPr>
          <w:rFonts w:ascii="Times New Roman" w:hAnsi="Times New Roman"/>
          <w:szCs w:val="24"/>
          <w:lang w:val="ru-RU"/>
        </w:rPr>
        <w:t xml:space="preserve">оториноларингологии </w:t>
      </w:r>
      <w:r w:rsidR="00ED0844">
        <w:rPr>
          <w:rFonts w:ascii="Times New Roman" w:hAnsi="Times New Roman"/>
          <w:szCs w:val="24"/>
          <w:lang w:val="ru-RU"/>
        </w:rPr>
        <w:t>– послеоперационные раны с целью ускорения заживления; в проктологии – наружный геморрой, трещины прямой кишки; в хирургии – для стимуляции репаративных процессов при раневых повреждениях кожи, лучевых поражениях, ожогах.</w:t>
      </w:r>
    </w:p>
    <w:p w:rsidR="00C11AEB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A7ED9">
        <w:rPr>
          <w:rFonts w:ascii="Times New Roman" w:hAnsi="Times New Roman"/>
          <w:b/>
          <w:szCs w:val="24"/>
          <w:lang w:val="ru-RU"/>
        </w:rPr>
        <w:t>Противопоказания</w:t>
      </w:r>
    </w:p>
    <w:p w:rsidR="0000351C" w:rsidRPr="00DA7ED9" w:rsidRDefault="00EC21A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DA7ED9">
        <w:rPr>
          <w:rFonts w:ascii="Times New Roman" w:hAnsi="Times New Roman"/>
          <w:szCs w:val="24"/>
          <w:lang w:val="ru-RU"/>
        </w:rPr>
        <w:t>Повышенная чувствительность</w:t>
      </w:r>
      <w:r w:rsidR="002E2228" w:rsidRPr="00DA7ED9">
        <w:rPr>
          <w:rFonts w:ascii="Times New Roman" w:hAnsi="Times New Roman"/>
          <w:szCs w:val="24"/>
          <w:lang w:val="ru-RU"/>
        </w:rPr>
        <w:t xml:space="preserve"> к </w:t>
      </w:r>
      <w:r w:rsidR="00071A8D">
        <w:rPr>
          <w:rFonts w:ascii="Times New Roman" w:hAnsi="Times New Roman"/>
          <w:szCs w:val="24"/>
          <w:lang w:val="ru-RU"/>
        </w:rPr>
        <w:t xml:space="preserve">препарату. </w:t>
      </w:r>
      <w:r w:rsidRPr="00DA7ED9">
        <w:rPr>
          <w:rFonts w:ascii="Times New Roman" w:hAnsi="Times New Roman"/>
          <w:szCs w:val="24"/>
          <w:lang w:val="ru-RU"/>
        </w:rPr>
        <w:t xml:space="preserve"> </w:t>
      </w:r>
      <w:r w:rsidR="00071A8D">
        <w:rPr>
          <w:rFonts w:ascii="Times New Roman" w:hAnsi="Times New Roman"/>
          <w:szCs w:val="24"/>
          <w:lang w:val="ru-RU"/>
        </w:rPr>
        <w:t>При применении внутрь: холецистит, холангит, панкреатит, холелитиаз, гепатит, детский возраст до 12 лет. При ректальном применении – диарея. При наружном и местном применении – профузное кровотечение, обильное гнойное отделяемое из раны.</w:t>
      </w:r>
    </w:p>
    <w:p w:rsidR="00BF1D46" w:rsidRPr="00071A8D" w:rsidRDefault="00C11AEB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 осторожностью</w:t>
      </w:r>
    </w:p>
    <w:p w:rsidR="00BF1D46" w:rsidRPr="00071A8D" w:rsidRDefault="00071A8D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</w:t>
      </w:r>
      <w:r w:rsidR="00B309A3" w:rsidRPr="00071A8D">
        <w:rPr>
          <w:rFonts w:ascii="Times New Roman" w:hAnsi="Times New Roman"/>
          <w:szCs w:val="24"/>
          <w:lang w:val="ru-RU"/>
        </w:rPr>
        <w:t xml:space="preserve">еременность, </w:t>
      </w:r>
      <w:r>
        <w:rPr>
          <w:rFonts w:ascii="Times New Roman" w:hAnsi="Times New Roman"/>
          <w:szCs w:val="24"/>
          <w:lang w:val="ru-RU"/>
        </w:rPr>
        <w:t>детский возраст старше 1</w:t>
      </w:r>
      <w:r w:rsidR="002F21D1">
        <w:rPr>
          <w:rFonts w:ascii="Times New Roman" w:hAnsi="Times New Roman"/>
          <w:szCs w:val="24"/>
          <w:lang w:val="ru-RU"/>
        </w:rPr>
        <w:t>2 лет</w:t>
      </w:r>
      <w:r w:rsidR="00B309A3" w:rsidRPr="00071A8D">
        <w:rPr>
          <w:rFonts w:ascii="Times New Roman" w:hAnsi="Times New Roman"/>
          <w:szCs w:val="24"/>
          <w:lang w:val="ru-RU"/>
        </w:rPr>
        <w:t>.</w:t>
      </w:r>
    </w:p>
    <w:p w:rsidR="003724AC" w:rsidRPr="002F21D1" w:rsidRDefault="003724AC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2F21D1">
        <w:rPr>
          <w:rFonts w:ascii="Times New Roman" w:hAnsi="Times New Roman"/>
          <w:b/>
          <w:szCs w:val="24"/>
          <w:lang w:val="ru-RU"/>
        </w:rPr>
        <w:t xml:space="preserve">Применение при беременности и </w:t>
      </w:r>
      <w:r w:rsidR="00C11AEB">
        <w:rPr>
          <w:rFonts w:ascii="Times New Roman" w:hAnsi="Times New Roman"/>
          <w:b/>
          <w:szCs w:val="24"/>
          <w:lang w:val="ru-RU"/>
        </w:rPr>
        <w:t>в период грудного вскармливания</w:t>
      </w:r>
    </w:p>
    <w:p w:rsidR="002F36A0" w:rsidRPr="002F21D1" w:rsidRDefault="002F21D1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B309A3" w:rsidRPr="002F21D1">
        <w:rPr>
          <w:rFonts w:ascii="Times New Roman" w:hAnsi="Times New Roman"/>
          <w:szCs w:val="24"/>
          <w:lang w:val="ru-RU"/>
        </w:rPr>
        <w:t xml:space="preserve">рименение препарата при беременности и в период грудного вскармливания </w:t>
      </w:r>
      <w:r>
        <w:rPr>
          <w:rFonts w:ascii="Times New Roman" w:hAnsi="Times New Roman"/>
          <w:szCs w:val="24"/>
          <w:lang w:val="ru-RU"/>
        </w:rPr>
        <w:t>возможно, если ожидаемая польза для матери превышает потенциальный риск для плода или ребенка. Необходимо проконсультироваться с врачом.</w:t>
      </w:r>
    </w:p>
    <w:p w:rsidR="000B4680" w:rsidRDefault="00894943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2F21D1">
        <w:rPr>
          <w:rFonts w:ascii="Times New Roman" w:hAnsi="Times New Roman"/>
          <w:b/>
          <w:szCs w:val="24"/>
          <w:lang w:val="ru-RU"/>
        </w:rPr>
        <w:t>Способ применения и дозы</w:t>
      </w:r>
      <w:r w:rsidRPr="002F21D1">
        <w:rPr>
          <w:rFonts w:ascii="Times New Roman" w:hAnsi="Times New Roman"/>
          <w:b/>
          <w:szCs w:val="24"/>
          <w:lang w:val="ru-RU"/>
        </w:rPr>
        <w:cr/>
      </w:r>
      <w:r w:rsidR="002F21D1">
        <w:rPr>
          <w:rFonts w:ascii="Times New Roman" w:hAnsi="Times New Roman"/>
          <w:szCs w:val="24"/>
          <w:lang w:val="ru-RU"/>
        </w:rPr>
        <w:t>Внутрь, местно, наружно.</w:t>
      </w:r>
    </w:p>
    <w:p w:rsidR="002F21D1" w:rsidRDefault="002F21D1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Внутрь: при язвенной болезни желудка и двенадцатиперстной кишки препарат принимают по 1 чайной ложке 2 - 3 раза в день. Курс лечения 3 – 4 недели.</w:t>
      </w:r>
    </w:p>
    <w:p w:rsidR="00C76934" w:rsidRDefault="002F21D1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Местно: при кольпите, эндоцервиците, эрозии шейки матки, наружном геморрое, трещинах прямой кишки применяют в виде тампонов, обильно пропитанных облепиховым маслом. Курс лечения при кольпите – 10-15 процедур, при эндоцервиците, эрозии шейки матки – 8-12 процедур, при наружном геморрое, трещинах прямой кишки – 5-7 процедур.</w:t>
      </w:r>
    </w:p>
    <w:p w:rsidR="002F21D1" w:rsidRPr="002F21D1" w:rsidRDefault="00C76934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Наружно: при поражениях кожи применяют в виде масляных повязок. На предварительно очищенный от некротических тканей</w:t>
      </w:r>
      <w:r w:rsidR="002F21D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участок кожи наносят облепиховое масло, а затем накладывают ватно-марлевую повязку, которую меняют через день. Лечение проводят до появления грануляций. В оториноларингологии – при тимпанопластике, после обработки раны антибиотиками или гидрокортизоном, тампонами, обильно пропитанными облепиховым маслом, тампонируют раневую поверхность. Курс лечения – 7-10 процедур.</w:t>
      </w:r>
    </w:p>
    <w:p w:rsidR="00894943" w:rsidRPr="00C76934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C76934">
        <w:rPr>
          <w:rFonts w:ascii="Times New Roman" w:hAnsi="Times New Roman"/>
          <w:b/>
          <w:szCs w:val="24"/>
          <w:lang w:val="ru-RU"/>
        </w:rPr>
        <w:t>Побочное действие</w:t>
      </w:r>
    </w:p>
    <w:p w:rsidR="004C3AF9" w:rsidRDefault="00C76934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Возможны аллергические реакции; при приеме</w:t>
      </w:r>
      <w:r w:rsidR="004E50F7">
        <w:rPr>
          <w:rFonts w:ascii="Times New Roman" w:hAnsi="Times New Roman"/>
          <w:szCs w:val="24"/>
          <w:lang w:val="ru-RU"/>
        </w:rPr>
        <w:t xml:space="preserve"> препарата внутрь – ощущение горечи во рту, диарея, желчная колика; при местном и наружном применении возможно ощущение жжения.</w:t>
      </w:r>
    </w:p>
    <w:p w:rsidR="004E50F7" w:rsidRPr="00C76934" w:rsidRDefault="004E50F7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Если любые из указанных в инструкции побочных эффектов усугубляются, или Вы заметили любые другие побочные эффекты, не указанные в инструкции, сообщите об этом врачу.</w:t>
      </w:r>
    </w:p>
    <w:p w:rsidR="00B77F6B" w:rsidRPr="00ED0844" w:rsidRDefault="00894943" w:rsidP="004E50F7">
      <w:pPr>
        <w:spacing w:line="360" w:lineRule="auto"/>
        <w:jc w:val="both"/>
        <w:rPr>
          <w:rFonts w:ascii="Times New Roman" w:hAnsi="Times New Roman"/>
          <w:szCs w:val="24"/>
          <w:highlight w:val="yellow"/>
          <w:lang w:val="ru-RU"/>
        </w:rPr>
      </w:pPr>
      <w:r w:rsidRPr="004E50F7">
        <w:rPr>
          <w:rFonts w:ascii="Times New Roman" w:hAnsi="Times New Roman"/>
          <w:b/>
          <w:szCs w:val="24"/>
          <w:lang w:val="ru-RU"/>
        </w:rPr>
        <w:t>Передозировка</w:t>
      </w:r>
      <w:r w:rsidRPr="00ED0844">
        <w:rPr>
          <w:rFonts w:ascii="Times New Roman" w:hAnsi="Times New Roman"/>
          <w:szCs w:val="24"/>
          <w:highlight w:val="yellow"/>
          <w:lang w:val="ru-RU"/>
        </w:rPr>
        <w:cr/>
      </w:r>
      <w:r w:rsidR="004E50F7" w:rsidRPr="004E50F7">
        <w:rPr>
          <w:rFonts w:ascii="Times New Roman" w:hAnsi="Times New Roman"/>
          <w:szCs w:val="24"/>
          <w:lang w:val="ru-RU"/>
        </w:rPr>
        <w:t xml:space="preserve">До </w:t>
      </w:r>
      <w:r w:rsidR="004E50F7">
        <w:rPr>
          <w:rFonts w:ascii="Times New Roman" w:hAnsi="Times New Roman"/>
          <w:szCs w:val="24"/>
          <w:lang w:val="ru-RU"/>
        </w:rPr>
        <w:t>настоящего времени случаев передозировки не зарегистрировано.</w:t>
      </w:r>
    </w:p>
    <w:p w:rsidR="00894943" w:rsidRPr="004E50F7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4E50F7">
        <w:rPr>
          <w:rFonts w:ascii="Times New Roman" w:hAnsi="Times New Roman"/>
          <w:b/>
          <w:szCs w:val="24"/>
          <w:lang w:val="ru-RU"/>
        </w:rPr>
        <w:t>Взаимодействие с другими лекарственными препаратами</w:t>
      </w:r>
    </w:p>
    <w:p w:rsidR="004E50F7" w:rsidRPr="004E50F7" w:rsidRDefault="004E50F7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4E50F7">
        <w:rPr>
          <w:rFonts w:ascii="Times New Roman" w:hAnsi="Times New Roman"/>
          <w:szCs w:val="24"/>
          <w:lang w:val="ru-RU"/>
        </w:rPr>
        <w:t>Не описано.</w:t>
      </w:r>
    </w:p>
    <w:p w:rsidR="0081338F" w:rsidRPr="004E50F7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4E50F7">
        <w:rPr>
          <w:rFonts w:ascii="Times New Roman" w:hAnsi="Times New Roman"/>
          <w:b/>
          <w:szCs w:val="24"/>
          <w:lang w:val="ru-RU"/>
        </w:rPr>
        <w:t>Особые указания</w:t>
      </w:r>
    </w:p>
    <w:p w:rsidR="004E50F7" w:rsidRDefault="004E50F7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Лечение проводится под наблюдением врача. </w:t>
      </w:r>
    </w:p>
    <w:p w:rsidR="006C1E40" w:rsidRPr="004E50F7" w:rsidRDefault="001D732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4E50F7">
        <w:rPr>
          <w:rFonts w:ascii="Times New Roman" w:hAnsi="Times New Roman"/>
          <w:b/>
          <w:color w:val="000000"/>
          <w:szCs w:val="24"/>
          <w:lang w:val="ru-RU"/>
        </w:rPr>
        <w:t>Влияние</w:t>
      </w:r>
      <w:r w:rsidR="006C1E40" w:rsidRPr="004E50F7">
        <w:rPr>
          <w:rFonts w:ascii="Times New Roman" w:hAnsi="Times New Roman"/>
          <w:b/>
          <w:color w:val="000000"/>
          <w:szCs w:val="24"/>
          <w:lang w:val="ru-RU"/>
        </w:rPr>
        <w:t xml:space="preserve"> на способность управлять транспортными средствами, механизмами</w:t>
      </w:r>
    </w:p>
    <w:p w:rsidR="004E50F7" w:rsidRPr="004E50F7" w:rsidRDefault="004E50F7" w:rsidP="004E50F7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Применение препарата не влияет на выполнение потенциально опасных видов деятельности, требующих повышенной концентрации внимания и быстроты психомоторных реакций (управление транспортными средствами, работа с движущимися механизмами, работа диспетчера, оператора).</w:t>
      </w:r>
    </w:p>
    <w:p w:rsidR="002B510F" w:rsidRPr="004E50F7" w:rsidRDefault="00F1468B" w:rsidP="00626E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4E50F7">
        <w:rPr>
          <w:rFonts w:ascii="Times New Roman" w:hAnsi="Times New Roman"/>
          <w:b/>
          <w:szCs w:val="24"/>
          <w:lang w:val="ru-RU"/>
        </w:rPr>
        <w:t>Ф</w:t>
      </w:r>
      <w:r w:rsidR="00894943" w:rsidRPr="004E50F7">
        <w:rPr>
          <w:rFonts w:ascii="Times New Roman" w:hAnsi="Times New Roman"/>
          <w:b/>
          <w:szCs w:val="24"/>
          <w:lang w:val="ru-RU"/>
        </w:rPr>
        <w:t>орма выпуска</w:t>
      </w:r>
      <w:r w:rsidR="00894943" w:rsidRPr="004E50F7">
        <w:rPr>
          <w:rFonts w:ascii="Times New Roman" w:hAnsi="Times New Roman"/>
          <w:b/>
          <w:szCs w:val="24"/>
          <w:lang w:val="ru-RU"/>
        </w:rPr>
        <w:cr/>
      </w:r>
      <w:r w:rsidR="004E50F7">
        <w:rPr>
          <w:rFonts w:ascii="Times New Roman" w:hAnsi="Times New Roman"/>
          <w:szCs w:val="24"/>
          <w:lang w:val="ru-RU"/>
        </w:rPr>
        <w:t>Масло для приема внутрь, местного и наружного применения.</w:t>
      </w:r>
    </w:p>
    <w:p w:rsidR="00626EE2" w:rsidRPr="00626EE2" w:rsidRDefault="00626EE2" w:rsidP="00626EE2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26EE2">
        <w:rPr>
          <w:rFonts w:ascii="Times New Roman" w:hAnsi="Times New Roman"/>
          <w:color w:val="000000"/>
          <w:szCs w:val="24"/>
          <w:lang w:val="ru-RU"/>
        </w:rPr>
        <w:t>По 50 или 100 мл во флаконы из полиэтилена или во флаконы оранжевого стекла.</w:t>
      </w:r>
    </w:p>
    <w:p w:rsidR="00626EE2" w:rsidRPr="00626EE2" w:rsidRDefault="00626EE2" w:rsidP="00626EE2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26EE2">
        <w:rPr>
          <w:rFonts w:ascii="Times New Roman" w:hAnsi="Times New Roman"/>
          <w:color w:val="000000"/>
          <w:szCs w:val="24"/>
          <w:lang w:val="ru-RU"/>
        </w:rPr>
        <w:t>По 50 или 100 мл во флаконы из полиэтилентерефталата. Каждый флакон вместе с инструкцией по медицинскому применению помещают в пачку из картона.</w:t>
      </w:r>
    </w:p>
    <w:p w:rsidR="00626EE2" w:rsidRDefault="00626EE2" w:rsidP="00626EE2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26EE2">
        <w:rPr>
          <w:rFonts w:ascii="Times New Roman" w:hAnsi="Times New Roman"/>
          <w:color w:val="000000"/>
          <w:szCs w:val="24"/>
          <w:lang w:val="ru-RU"/>
        </w:rPr>
        <w:t>Допускается упаковка флаконов по 50 или 100 мл без пачки от 9 до 200 штук вместе с равным количеством инструкций по применению в коробку из картона («для стационаров»).</w:t>
      </w:r>
    </w:p>
    <w:p w:rsidR="00043240" w:rsidRPr="004E50F7" w:rsidRDefault="00894943" w:rsidP="00626E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4E50F7">
        <w:rPr>
          <w:rFonts w:ascii="Times New Roman" w:hAnsi="Times New Roman"/>
          <w:b/>
          <w:szCs w:val="24"/>
          <w:lang w:val="ru-RU"/>
        </w:rPr>
        <w:t>Условия хранения</w:t>
      </w:r>
      <w:r w:rsidRPr="004E50F7">
        <w:rPr>
          <w:rFonts w:ascii="Times New Roman" w:hAnsi="Times New Roman"/>
          <w:b/>
          <w:szCs w:val="24"/>
          <w:lang w:val="ru-RU"/>
        </w:rPr>
        <w:cr/>
      </w:r>
      <w:r w:rsidR="007D7B79" w:rsidRPr="004E50F7">
        <w:rPr>
          <w:rFonts w:ascii="Times New Roman" w:hAnsi="Times New Roman"/>
          <w:color w:val="000000"/>
          <w:szCs w:val="24"/>
          <w:lang w:val="ru-RU"/>
        </w:rPr>
        <w:t xml:space="preserve">В </w:t>
      </w:r>
      <w:r w:rsidR="00E30985" w:rsidRPr="004E50F7">
        <w:rPr>
          <w:rFonts w:ascii="Times New Roman" w:hAnsi="Times New Roman"/>
          <w:color w:val="000000"/>
          <w:szCs w:val="24"/>
          <w:lang w:val="ru-RU"/>
        </w:rPr>
        <w:t>защищенном от света</w:t>
      </w:r>
      <w:r w:rsidR="007D7B79" w:rsidRPr="004E50F7">
        <w:rPr>
          <w:rFonts w:ascii="Times New Roman" w:hAnsi="Times New Roman"/>
          <w:color w:val="000000"/>
          <w:szCs w:val="24"/>
          <w:lang w:val="ru-RU"/>
        </w:rPr>
        <w:t xml:space="preserve"> месте</w:t>
      </w:r>
      <w:r w:rsidR="006A1080" w:rsidRPr="004E50F7">
        <w:rPr>
          <w:rFonts w:ascii="Times New Roman" w:hAnsi="Times New Roman"/>
          <w:szCs w:val="24"/>
          <w:lang w:val="ru-RU"/>
        </w:rPr>
        <w:t xml:space="preserve"> при температуре не выше</w:t>
      </w:r>
      <w:r w:rsidR="004E50F7">
        <w:rPr>
          <w:rFonts w:ascii="Times New Roman" w:hAnsi="Times New Roman"/>
          <w:szCs w:val="24"/>
          <w:lang w:val="ru-RU"/>
        </w:rPr>
        <w:t xml:space="preserve"> 1</w:t>
      </w:r>
      <w:r w:rsidRPr="004E50F7">
        <w:rPr>
          <w:rFonts w:ascii="Times New Roman" w:hAnsi="Times New Roman"/>
          <w:szCs w:val="24"/>
          <w:lang w:val="ru-RU"/>
        </w:rPr>
        <w:t>5</w:t>
      </w:r>
      <w:r w:rsidRPr="004E50F7">
        <w:rPr>
          <w:rFonts w:ascii="Times New Roman" w:hAnsi="Times New Roman"/>
          <w:szCs w:val="24"/>
          <w:vertAlign w:val="superscript"/>
          <w:lang w:val="ru-RU"/>
        </w:rPr>
        <w:t xml:space="preserve">о </w:t>
      </w:r>
      <w:r w:rsidRPr="004E50F7">
        <w:rPr>
          <w:rFonts w:ascii="Times New Roman" w:hAnsi="Times New Roman"/>
          <w:szCs w:val="24"/>
          <w:lang w:val="ru-RU"/>
        </w:rPr>
        <w:t xml:space="preserve">С. </w:t>
      </w:r>
    </w:p>
    <w:p w:rsidR="00B3277F" w:rsidRPr="004E50F7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4E50F7">
        <w:rPr>
          <w:rFonts w:ascii="Times New Roman" w:hAnsi="Times New Roman"/>
          <w:szCs w:val="24"/>
          <w:lang w:val="ru-RU"/>
        </w:rPr>
        <w:t xml:space="preserve">Хранить </w:t>
      </w:r>
      <w:r w:rsidR="00C029CF" w:rsidRPr="004E50F7">
        <w:rPr>
          <w:rFonts w:ascii="Times New Roman" w:hAnsi="Times New Roman"/>
          <w:szCs w:val="24"/>
          <w:lang w:val="ru-RU"/>
        </w:rPr>
        <w:t xml:space="preserve">в недоступном для детей месте. </w:t>
      </w:r>
    </w:p>
    <w:p w:rsidR="00D51F11" w:rsidRDefault="00894943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  <w:r w:rsidRPr="004E50F7">
        <w:rPr>
          <w:rFonts w:ascii="Times New Roman" w:hAnsi="Times New Roman"/>
          <w:b/>
          <w:szCs w:val="24"/>
          <w:lang w:val="ru-RU"/>
        </w:rPr>
        <w:lastRenderedPageBreak/>
        <w:t>Срок годности</w:t>
      </w:r>
      <w:r w:rsidRPr="004E50F7">
        <w:rPr>
          <w:rFonts w:ascii="Times New Roman" w:hAnsi="Times New Roman"/>
          <w:b/>
          <w:szCs w:val="24"/>
          <w:lang w:val="ru-RU"/>
        </w:rPr>
        <w:cr/>
      </w:r>
      <w:r w:rsidR="001D7322" w:rsidRPr="004E50F7">
        <w:rPr>
          <w:rFonts w:ascii="Times New Roman" w:hAnsi="Times New Roman"/>
          <w:szCs w:val="24"/>
          <w:lang w:val="ru-RU"/>
        </w:rPr>
        <w:t>2</w:t>
      </w:r>
      <w:r w:rsidR="009F53DF" w:rsidRPr="004E50F7">
        <w:rPr>
          <w:rFonts w:ascii="Times New Roman" w:hAnsi="Times New Roman"/>
          <w:szCs w:val="24"/>
          <w:lang w:val="ru-RU"/>
        </w:rPr>
        <w:t xml:space="preserve"> года</w:t>
      </w:r>
      <w:r w:rsidR="009E19FB" w:rsidRPr="004E50F7">
        <w:rPr>
          <w:rFonts w:ascii="Times New Roman" w:hAnsi="Times New Roman"/>
          <w:szCs w:val="24"/>
          <w:lang w:val="ru-RU"/>
        </w:rPr>
        <w:t xml:space="preserve">. </w:t>
      </w:r>
      <w:r w:rsidR="00E226C1" w:rsidRPr="004E50F7">
        <w:rPr>
          <w:rFonts w:ascii="Times New Roman" w:hAnsi="Times New Roman"/>
          <w:szCs w:val="24"/>
          <w:lang w:val="ru-RU"/>
        </w:rPr>
        <w:t>Не применя</w:t>
      </w:r>
      <w:r w:rsidR="00A24A2F" w:rsidRPr="004E50F7">
        <w:rPr>
          <w:rFonts w:ascii="Times New Roman" w:hAnsi="Times New Roman"/>
          <w:szCs w:val="24"/>
          <w:lang w:val="ru-RU"/>
        </w:rPr>
        <w:t>ть</w:t>
      </w:r>
      <w:r w:rsidR="009E19FB" w:rsidRPr="004E50F7">
        <w:rPr>
          <w:rFonts w:ascii="Times New Roman" w:hAnsi="Times New Roman"/>
          <w:szCs w:val="24"/>
          <w:lang w:val="ru-RU"/>
        </w:rPr>
        <w:t xml:space="preserve"> по истечении</w:t>
      </w:r>
      <w:r w:rsidRPr="004E50F7">
        <w:rPr>
          <w:rFonts w:ascii="Times New Roman" w:hAnsi="Times New Roman"/>
          <w:szCs w:val="24"/>
          <w:lang w:val="ru-RU"/>
        </w:rPr>
        <w:t xml:space="preserve"> срока годности, указанного на упаковке.</w:t>
      </w:r>
      <w:r w:rsidRPr="004E50F7">
        <w:rPr>
          <w:rFonts w:ascii="Times New Roman" w:hAnsi="Times New Roman"/>
          <w:b/>
          <w:szCs w:val="24"/>
          <w:u w:val="single"/>
          <w:lang w:val="ru-RU"/>
        </w:rPr>
        <w:cr/>
      </w:r>
      <w:r w:rsidRPr="004E50F7">
        <w:rPr>
          <w:rFonts w:ascii="Times New Roman" w:hAnsi="Times New Roman"/>
          <w:b/>
          <w:szCs w:val="24"/>
          <w:lang w:val="ru-RU"/>
        </w:rPr>
        <w:t>Условия отпуска</w:t>
      </w:r>
      <w:r w:rsidRPr="004E50F7">
        <w:rPr>
          <w:rFonts w:ascii="Times New Roman" w:hAnsi="Times New Roman"/>
          <w:b/>
          <w:szCs w:val="24"/>
          <w:lang w:val="ru-RU"/>
        </w:rPr>
        <w:cr/>
      </w:r>
      <w:r w:rsidR="00CB2636" w:rsidRPr="004E50F7">
        <w:rPr>
          <w:rFonts w:ascii="Times New Roman" w:hAnsi="Times New Roman"/>
          <w:szCs w:val="24"/>
          <w:lang w:val="ru-RU"/>
        </w:rPr>
        <w:t>Отпускают</w:t>
      </w:r>
      <w:r w:rsidR="001D7322" w:rsidRPr="004E50F7">
        <w:rPr>
          <w:rFonts w:ascii="Times New Roman" w:hAnsi="Times New Roman"/>
          <w:szCs w:val="24"/>
          <w:lang w:val="ru-RU"/>
        </w:rPr>
        <w:t xml:space="preserve"> б</w:t>
      </w:r>
      <w:r w:rsidR="007D7B79" w:rsidRPr="004E50F7">
        <w:rPr>
          <w:rFonts w:ascii="Times New Roman" w:hAnsi="Times New Roman"/>
          <w:szCs w:val="24"/>
          <w:lang w:val="ru-RU"/>
        </w:rPr>
        <w:t>ез рецепта</w:t>
      </w:r>
      <w:r w:rsidR="000E33E7" w:rsidRPr="004E50F7">
        <w:rPr>
          <w:rFonts w:ascii="Times New Roman" w:hAnsi="Times New Roman"/>
          <w:szCs w:val="24"/>
          <w:lang w:val="ru-RU"/>
        </w:rPr>
        <w:t>.</w:t>
      </w:r>
    </w:p>
    <w:p w:rsidR="002F36A0" w:rsidRDefault="002F36A0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D51F1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Владелец регистрационного удостоверения</w:t>
      </w:r>
    </w:p>
    <w:p w:rsidR="00D51F11" w:rsidRPr="000E33E7" w:rsidRDefault="00D51F1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D51F1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г.Усолье-Сибирское</w:t>
      </w:r>
    </w:p>
    <w:p w:rsidR="00D51F11" w:rsidRPr="00EC5ABC" w:rsidRDefault="00D51F11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415973" w:rsidRDefault="007D7F48" w:rsidP="0098405D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5973">
        <w:rPr>
          <w:rFonts w:ascii="Times New Roman" w:hAnsi="Times New Roman"/>
          <w:b/>
          <w:sz w:val="24"/>
          <w:szCs w:val="24"/>
        </w:rPr>
        <w:t>Производитель/</w:t>
      </w:r>
      <w:r w:rsidRPr="00415973">
        <w:rPr>
          <w:rStyle w:val="FontStyle15"/>
          <w:sz w:val="24"/>
          <w:szCs w:val="24"/>
        </w:rPr>
        <w:t>Организация, принимающая претензии</w:t>
      </w:r>
      <w:r w:rsidRPr="00415973">
        <w:rPr>
          <w:rFonts w:ascii="Times New Roman" w:hAnsi="Times New Roman"/>
          <w:b/>
          <w:sz w:val="24"/>
          <w:szCs w:val="24"/>
        </w:rPr>
        <w:t xml:space="preserve"> 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</w:t>
      </w:r>
      <w:r w:rsidR="007D3C1A">
        <w:rPr>
          <w:rFonts w:ascii="Times New Roman" w:hAnsi="Times New Roman"/>
          <w:szCs w:val="24"/>
          <w:lang w:val="ru-RU"/>
        </w:rPr>
        <w:t xml:space="preserve"> </w:t>
      </w:r>
      <w:r w:rsidRPr="000E33E7">
        <w:rPr>
          <w:rFonts w:ascii="Times New Roman" w:hAnsi="Times New Roman"/>
          <w:szCs w:val="24"/>
          <w:lang w:val="ru-RU"/>
        </w:rPr>
        <w:t>Усолье-Сибирское</w:t>
      </w:r>
      <w:r>
        <w:rPr>
          <w:rFonts w:ascii="Times New Roman" w:hAnsi="Times New Roman"/>
          <w:szCs w:val="24"/>
          <w:lang w:val="ru-RU"/>
        </w:rPr>
        <w:t>, северо-западная часть города с северо-восточной стороны, в 115 м от Прибайкальской автодороги.</w:t>
      </w:r>
    </w:p>
    <w:p w:rsidR="006C1E40" w:rsidRPr="0033112D" w:rsidRDefault="00CB2636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</w:t>
      </w:r>
      <w:r w:rsidR="007D3C1A">
        <w:rPr>
          <w:rFonts w:ascii="Times New Roman" w:hAnsi="Times New Roman"/>
          <w:szCs w:val="24"/>
          <w:lang w:val="ru-RU"/>
        </w:rPr>
        <w:t>ел.</w:t>
      </w:r>
      <w:r w:rsidR="00D51F11">
        <w:rPr>
          <w:rFonts w:ascii="Times New Roman" w:hAnsi="Times New Roman"/>
          <w:szCs w:val="24"/>
          <w:lang w:val="ru-RU"/>
        </w:rPr>
        <w:t xml:space="preserve">: </w:t>
      </w:r>
      <w:r w:rsidR="0033112D">
        <w:rPr>
          <w:rFonts w:ascii="Times New Roman" w:hAnsi="Times New Roman"/>
          <w:szCs w:val="24"/>
          <w:lang w:val="ru-RU"/>
        </w:rPr>
        <w:t>+7(39543)</w:t>
      </w:r>
      <w:bookmarkStart w:id="0" w:name="_GoBack"/>
      <w:bookmarkEnd w:id="0"/>
      <w:r w:rsidR="00D51F11">
        <w:rPr>
          <w:rFonts w:ascii="Times New Roman" w:hAnsi="Times New Roman"/>
          <w:szCs w:val="24"/>
          <w:lang w:val="ru-RU"/>
        </w:rPr>
        <w:t>5-89-10</w:t>
      </w:r>
      <w:r w:rsidR="006C1E40" w:rsidRPr="000E33E7">
        <w:rPr>
          <w:rFonts w:ascii="Times New Roman" w:hAnsi="Times New Roman"/>
          <w:szCs w:val="24"/>
          <w:lang w:val="ru-RU"/>
        </w:rPr>
        <w:t>,</w:t>
      </w:r>
      <w:r w:rsidR="006C1E40">
        <w:rPr>
          <w:rFonts w:ascii="Times New Roman" w:hAnsi="Times New Roman"/>
          <w:szCs w:val="24"/>
          <w:lang w:val="ru-RU"/>
        </w:rPr>
        <w:t xml:space="preserve"> </w:t>
      </w:r>
      <w:r w:rsidR="007D3C1A">
        <w:rPr>
          <w:rFonts w:ascii="Times New Roman" w:hAnsi="Times New Roman"/>
          <w:szCs w:val="24"/>
          <w:lang w:val="ru-RU"/>
        </w:rPr>
        <w:t xml:space="preserve">факс: </w:t>
      </w:r>
      <w:r w:rsidR="0033112D">
        <w:rPr>
          <w:rFonts w:ascii="Times New Roman" w:hAnsi="Times New Roman"/>
          <w:szCs w:val="24"/>
          <w:lang w:val="ru-RU"/>
        </w:rPr>
        <w:t>+7(39543)</w:t>
      </w:r>
      <w:r w:rsidR="00D51F11">
        <w:rPr>
          <w:rFonts w:ascii="Times New Roman" w:hAnsi="Times New Roman"/>
          <w:szCs w:val="24"/>
          <w:lang w:val="ru-RU"/>
        </w:rPr>
        <w:t>5-89-08</w:t>
      </w:r>
      <w:r w:rsidR="007D3C1A">
        <w:rPr>
          <w:rFonts w:ascii="Times New Roman" w:hAnsi="Times New Roman"/>
          <w:szCs w:val="24"/>
          <w:lang w:val="ru-RU"/>
        </w:rPr>
        <w:t>.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0E33E7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F52A69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szCs w:val="24"/>
          <w:lang w:val="ru-RU"/>
        </w:rPr>
        <w:t>Генеральный Директор</w:t>
      </w:r>
    </w:p>
    <w:p w:rsidR="006C1E40" w:rsidRPr="00415973" w:rsidRDefault="006C1E40" w:rsidP="0098405D">
      <w:pPr>
        <w:pStyle w:val="a5"/>
        <w:spacing w:after="0" w:line="360" w:lineRule="auto"/>
        <w:rPr>
          <w:rFonts w:ascii="Times New Roman" w:hAnsi="Times New Roman"/>
          <w:b/>
          <w:szCs w:val="24"/>
        </w:rPr>
      </w:pPr>
      <w:r w:rsidRPr="000E33E7">
        <w:rPr>
          <w:rFonts w:ascii="Times New Roman" w:hAnsi="Times New Roman"/>
          <w:szCs w:val="24"/>
        </w:rPr>
        <w:t>АО «Усолье-Сибирский Химфармзавод»</w:t>
      </w:r>
      <w:r>
        <w:rPr>
          <w:rFonts w:ascii="Times New Roman" w:hAnsi="Times New Roman"/>
          <w:szCs w:val="24"/>
        </w:rPr>
        <w:t xml:space="preserve">                                                                      С.В.Тюстин                                         </w:t>
      </w:r>
    </w:p>
    <w:p w:rsidR="00894943" w:rsidRPr="00C92C34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sectPr w:rsidR="00894943" w:rsidRPr="00C92C34" w:rsidSect="004E05E4">
      <w:headerReference w:type="default" r:id="rId8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4D" w:rsidRDefault="005B104D" w:rsidP="004E05E4">
      <w:r>
        <w:separator/>
      </w:r>
    </w:p>
  </w:endnote>
  <w:endnote w:type="continuationSeparator" w:id="0">
    <w:p w:rsidR="005B104D" w:rsidRDefault="005B104D" w:rsidP="004E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4D" w:rsidRDefault="005B104D" w:rsidP="004E05E4">
      <w:r>
        <w:separator/>
      </w:r>
    </w:p>
  </w:footnote>
  <w:footnote w:type="continuationSeparator" w:id="0">
    <w:p w:rsidR="005B104D" w:rsidRDefault="005B104D" w:rsidP="004E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E4" w:rsidRDefault="004E05E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3112D" w:rsidRPr="0033112D">
      <w:rPr>
        <w:noProof/>
        <w:lang w:val="ru-RU"/>
      </w:rPr>
      <w:t>4</w:t>
    </w:r>
    <w:r>
      <w:fldChar w:fldCharType="end"/>
    </w:r>
  </w:p>
  <w:p w:rsidR="004E05E4" w:rsidRDefault="004E05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72ED0"/>
    <w:multiLevelType w:val="hybridMultilevel"/>
    <w:tmpl w:val="F6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83"/>
    <w:rsid w:val="0000351C"/>
    <w:rsid w:val="00012942"/>
    <w:rsid w:val="00014840"/>
    <w:rsid w:val="00027AFA"/>
    <w:rsid w:val="00043240"/>
    <w:rsid w:val="00046B2C"/>
    <w:rsid w:val="0005064D"/>
    <w:rsid w:val="00052D2D"/>
    <w:rsid w:val="00070034"/>
    <w:rsid w:val="00070BD7"/>
    <w:rsid w:val="00071A8D"/>
    <w:rsid w:val="00073267"/>
    <w:rsid w:val="00092AF8"/>
    <w:rsid w:val="000A6D41"/>
    <w:rsid w:val="000B4680"/>
    <w:rsid w:val="000C0767"/>
    <w:rsid w:val="000C1654"/>
    <w:rsid w:val="000C565E"/>
    <w:rsid w:val="000D429B"/>
    <w:rsid w:val="000E33E7"/>
    <w:rsid w:val="000E4252"/>
    <w:rsid w:val="000E5E16"/>
    <w:rsid w:val="000F0204"/>
    <w:rsid w:val="0010791F"/>
    <w:rsid w:val="0011071D"/>
    <w:rsid w:val="00116B83"/>
    <w:rsid w:val="0012091D"/>
    <w:rsid w:val="00140922"/>
    <w:rsid w:val="001627D2"/>
    <w:rsid w:val="00166DCB"/>
    <w:rsid w:val="001700D8"/>
    <w:rsid w:val="001912BE"/>
    <w:rsid w:val="001B1334"/>
    <w:rsid w:val="001B29A9"/>
    <w:rsid w:val="001B3289"/>
    <w:rsid w:val="001C3D40"/>
    <w:rsid w:val="001D2930"/>
    <w:rsid w:val="001D7322"/>
    <w:rsid w:val="001F4EB3"/>
    <w:rsid w:val="001F54BD"/>
    <w:rsid w:val="00202721"/>
    <w:rsid w:val="00245841"/>
    <w:rsid w:val="00285FC5"/>
    <w:rsid w:val="002875C3"/>
    <w:rsid w:val="0029641D"/>
    <w:rsid w:val="002977CC"/>
    <w:rsid w:val="002A04D9"/>
    <w:rsid w:val="002B510F"/>
    <w:rsid w:val="002E2228"/>
    <w:rsid w:val="002F055A"/>
    <w:rsid w:val="002F21D1"/>
    <w:rsid w:val="002F36A0"/>
    <w:rsid w:val="00314976"/>
    <w:rsid w:val="0033112D"/>
    <w:rsid w:val="00357EEC"/>
    <w:rsid w:val="003724AC"/>
    <w:rsid w:val="00376A9E"/>
    <w:rsid w:val="00391117"/>
    <w:rsid w:val="003A5FA9"/>
    <w:rsid w:val="003C71D4"/>
    <w:rsid w:val="003D2676"/>
    <w:rsid w:val="003D4A46"/>
    <w:rsid w:val="003D739A"/>
    <w:rsid w:val="003E5263"/>
    <w:rsid w:val="003F1CB0"/>
    <w:rsid w:val="003F5C18"/>
    <w:rsid w:val="00402F63"/>
    <w:rsid w:val="00415973"/>
    <w:rsid w:val="004237B8"/>
    <w:rsid w:val="0044363F"/>
    <w:rsid w:val="00491336"/>
    <w:rsid w:val="004A0E97"/>
    <w:rsid w:val="004A36F8"/>
    <w:rsid w:val="004C3AF9"/>
    <w:rsid w:val="004E05E4"/>
    <w:rsid w:val="004E50F7"/>
    <w:rsid w:val="004E7AE2"/>
    <w:rsid w:val="0050063A"/>
    <w:rsid w:val="005008CF"/>
    <w:rsid w:val="005060EE"/>
    <w:rsid w:val="005338CA"/>
    <w:rsid w:val="0054133D"/>
    <w:rsid w:val="00551805"/>
    <w:rsid w:val="005607BC"/>
    <w:rsid w:val="00563466"/>
    <w:rsid w:val="005713FB"/>
    <w:rsid w:val="00571ADD"/>
    <w:rsid w:val="005855A5"/>
    <w:rsid w:val="005B104D"/>
    <w:rsid w:val="005B3CA2"/>
    <w:rsid w:val="005B71C2"/>
    <w:rsid w:val="005D6AB3"/>
    <w:rsid w:val="005E22F4"/>
    <w:rsid w:val="00617094"/>
    <w:rsid w:val="00623EED"/>
    <w:rsid w:val="00626EE2"/>
    <w:rsid w:val="006578E6"/>
    <w:rsid w:val="006625C7"/>
    <w:rsid w:val="00662E40"/>
    <w:rsid w:val="00686446"/>
    <w:rsid w:val="00692571"/>
    <w:rsid w:val="006A1080"/>
    <w:rsid w:val="006C1E40"/>
    <w:rsid w:val="006C6E6F"/>
    <w:rsid w:val="006D183A"/>
    <w:rsid w:val="006D2A97"/>
    <w:rsid w:val="006E54E4"/>
    <w:rsid w:val="00726313"/>
    <w:rsid w:val="007667DF"/>
    <w:rsid w:val="007B7E3E"/>
    <w:rsid w:val="007C0B53"/>
    <w:rsid w:val="007C2860"/>
    <w:rsid w:val="007D3C1A"/>
    <w:rsid w:val="007D7B79"/>
    <w:rsid w:val="007D7F48"/>
    <w:rsid w:val="00802164"/>
    <w:rsid w:val="0081338F"/>
    <w:rsid w:val="00817739"/>
    <w:rsid w:val="0082016B"/>
    <w:rsid w:val="00834BDD"/>
    <w:rsid w:val="00851A13"/>
    <w:rsid w:val="008531D3"/>
    <w:rsid w:val="0087339B"/>
    <w:rsid w:val="00894943"/>
    <w:rsid w:val="008A188A"/>
    <w:rsid w:val="008A4109"/>
    <w:rsid w:val="008D7549"/>
    <w:rsid w:val="009026C8"/>
    <w:rsid w:val="00903CE0"/>
    <w:rsid w:val="00907F59"/>
    <w:rsid w:val="009108F0"/>
    <w:rsid w:val="009308C2"/>
    <w:rsid w:val="00944D62"/>
    <w:rsid w:val="0095285B"/>
    <w:rsid w:val="00960DE3"/>
    <w:rsid w:val="00972D4A"/>
    <w:rsid w:val="0098405D"/>
    <w:rsid w:val="00991AF5"/>
    <w:rsid w:val="009B7A81"/>
    <w:rsid w:val="009C35B3"/>
    <w:rsid w:val="009C58DB"/>
    <w:rsid w:val="009D5372"/>
    <w:rsid w:val="009E19FB"/>
    <w:rsid w:val="009E248B"/>
    <w:rsid w:val="009F53DF"/>
    <w:rsid w:val="00A24A2F"/>
    <w:rsid w:val="00A261C9"/>
    <w:rsid w:val="00A33293"/>
    <w:rsid w:val="00A403B1"/>
    <w:rsid w:val="00A57D0C"/>
    <w:rsid w:val="00A64C8B"/>
    <w:rsid w:val="00A66AD6"/>
    <w:rsid w:val="00A87C4E"/>
    <w:rsid w:val="00A968E2"/>
    <w:rsid w:val="00B0780E"/>
    <w:rsid w:val="00B1401A"/>
    <w:rsid w:val="00B207EC"/>
    <w:rsid w:val="00B309A3"/>
    <w:rsid w:val="00B3277F"/>
    <w:rsid w:val="00B52DBA"/>
    <w:rsid w:val="00B61C17"/>
    <w:rsid w:val="00B62734"/>
    <w:rsid w:val="00B64338"/>
    <w:rsid w:val="00B77F6B"/>
    <w:rsid w:val="00B82F6C"/>
    <w:rsid w:val="00B83BA9"/>
    <w:rsid w:val="00B90B3F"/>
    <w:rsid w:val="00BB0D00"/>
    <w:rsid w:val="00BD1FB7"/>
    <w:rsid w:val="00BE4ECE"/>
    <w:rsid w:val="00BE6C67"/>
    <w:rsid w:val="00BF1D46"/>
    <w:rsid w:val="00BF52A9"/>
    <w:rsid w:val="00BF7A85"/>
    <w:rsid w:val="00C029CF"/>
    <w:rsid w:val="00C11AEB"/>
    <w:rsid w:val="00C1792F"/>
    <w:rsid w:val="00C37FED"/>
    <w:rsid w:val="00C412F1"/>
    <w:rsid w:val="00C55D00"/>
    <w:rsid w:val="00C76934"/>
    <w:rsid w:val="00C87317"/>
    <w:rsid w:val="00C92C34"/>
    <w:rsid w:val="00C946C8"/>
    <w:rsid w:val="00C95797"/>
    <w:rsid w:val="00CA7B7E"/>
    <w:rsid w:val="00CB2636"/>
    <w:rsid w:val="00CB3EF3"/>
    <w:rsid w:val="00CC4A13"/>
    <w:rsid w:val="00CD11D5"/>
    <w:rsid w:val="00CF2D9E"/>
    <w:rsid w:val="00CF675C"/>
    <w:rsid w:val="00D10FD3"/>
    <w:rsid w:val="00D15342"/>
    <w:rsid w:val="00D23EF2"/>
    <w:rsid w:val="00D51F11"/>
    <w:rsid w:val="00D61E73"/>
    <w:rsid w:val="00D62DCD"/>
    <w:rsid w:val="00D65EC3"/>
    <w:rsid w:val="00D81DDE"/>
    <w:rsid w:val="00D879C9"/>
    <w:rsid w:val="00DA1B37"/>
    <w:rsid w:val="00DA7ED9"/>
    <w:rsid w:val="00DB37BB"/>
    <w:rsid w:val="00DB41B0"/>
    <w:rsid w:val="00DD159A"/>
    <w:rsid w:val="00DF1D03"/>
    <w:rsid w:val="00DF72EE"/>
    <w:rsid w:val="00E06E34"/>
    <w:rsid w:val="00E221DE"/>
    <w:rsid w:val="00E226C1"/>
    <w:rsid w:val="00E30985"/>
    <w:rsid w:val="00E5495B"/>
    <w:rsid w:val="00E65DE7"/>
    <w:rsid w:val="00E66404"/>
    <w:rsid w:val="00E72900"/>
    <w:rsid w:val="00E73F20"/>
    <w:rsid w:val="00EA5DDA"/>
    <w:rsid w:val="00EA6606"/>
    <w:rsid w:val="00EB174F"/>
    <w:rsid w:val="00EC21A2"/>
    <w:rsid w:val="00EC5ABC"/>
    <w:rsid w:val="00EC6630"/>
    <w:rsid w:val="00ED0844"/>
    <w:rsid w:val="00ED4A09"/>
    <w:rsid w:val="00EE04CC"/>
    <w:rsid w:val="00F13B8A"/>
    <w:rsid w:val="00F13CD3"/>
    <w:rsid w:val="00F1468B"/>
    <w:rsid w:val="00F2714D"/>
    <w:rsid w:val="00F34623"/>
    <w:rsid w:val="00F52A69"/>
    <w:rsid w:val="00F71E61"/>
    <w:rsid w:val="00F9563B"/>
    <w:rsid w:val="00FA5C4B"/>
    <w:rsid w:val="00FC060B"/>
    <w:rsid w:val="00FC1D1A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BDB5-7840-4427-B1FD-3D12EC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3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D7F4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69257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2571"/>
    <w:rPr>
      <w:rFonts w:ascii="Tahoma" w:hAnsi="Tahoma" w:cs="Tahoma"/>
      <w:sz w:val="16"/>
      <w:szCs w:val="16"/>
      <w:lang w:val="en-US"/>
    </w:rPr>
  </w:style>
  <w:style w:type="paragraph" w:customStyle="1" w:styleId="a5">
    <w:name w:val="Базовый"/>
    <w:rsid w:val="007D7B79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21">
    <w:name w:val="Основной текст 21"/>
    <w:basedOn w:val="a"/>
    <w:rsid w:val="007B7E3E"/>
    <w:pPr>
      <w:ind w:firstLine="720"/>
    </w:pPr>
    <w:rPr>
      <w:rFonts w:ascii="Times New Roman" w:eastAsia="Times New Roman" w:hAnsi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4E05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05E4"/>
    <w:rPr>
      <w:sz w:val="24"/>
      <w:lang w:val="en-US"/>
    </w:rPr>
  </w:style>
  <w:style w:type="paragraph" w:styleId="a8">
    <w:name w:val="footer"/>
    <w:basedOn w:val="a"/>
    <w:link w:val="a9"/>
    <w:unhideWhenUsed/>
    <w:rsid w:val="004E05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05E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F44D-1E25-478E-8AE9-3B55112B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None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None</dc:creator>
  <cp:keywords/>
  <cp:lastModifiedBy>sukhorukova</cp:lastModifiedBy>
  <cp:revision>113</cp:revision>
  <cp:lastPrinted>2018-08-27T09:37:00Z</cp:lastPrinted>
  <dcterms:created xsi:type="dcterms:W3CDTF">2012-12-13T11:40:00Z</dcterms:created>
  <dcterms:modified xsi:type="dcterms:W3CDTF">2019-09-09T08:21:00Z</dcterms:modified>
</cp:coreProperties>
</file>